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r w:rsidRPr="006D1F9D">
        <w:rPr>
          <w:rFonts w:asciiTheme="minorHAnsi" w:hAnsiTheme="minorHAnsi"/>
          <w:color w:val="000000" w:themeColor="text1"/>
          <w:lang w:val="en-US"/>
        </w:rPr>
        <w:t xml:space="preserve">2022-05 </w:t>
      </w:r>
      <w:proofErr w:type="gramStart"/>
      <w:r w:rsidRPr="006D1F9D">
        <w:rPr>
          <w:rFonts w:asciiTheme="minorHAnsi" w:hAnsiTheme="minorHAnsi"/>
          <w:color w:val="000000" w:themeColor="text1"/>
          <w:lang w:val="en-US"/>
        </w:rPr>
        <w:t>Call</w:t>
      </w:r>
      <w:proofErr w:type="gramEnd"/>
      <w:r w:rsidRPr="006D1F9D">
        <w:rPr>
          <w:rFonts w:asciiTheme="minorHAnsi" w:hAnsiTheme="minorHAnsi"/>
          <w:color w:val="000000" w:themeColor="text1"/>
          <w:lang w:val="en-US"/>
        </w:rPr>
        <w:t xml:space="preserve">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w:t>
      </w:r>
      <w:bookmarkStart w:id="0" w:name="_GoBack"/>
      <w:r w:rsidR="00FD00DD">
        <w:rPr>
          <w:rFonts w:ascii="Gill Sans MT" w:hAnsi="Gill Sans MT"/>
          <w:color w:val="000000" w:themeColor="text1"/>
          <w:lang w:val="en-US"/>
        </w:rPr>
        <w:t>summary of expertise</w:t>
      </w:r>
      <w:bookmarkEnd w:id="0"/>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2022-06-22</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CHN</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BF0D19" w:rsidP="00314B27">
                <w:pPr>
                  <w:pStyle w:val="IPPArialTable"/>
                  <w:rPr>
                    <w:rFonts w:ascii="Gill Sans MT" w:hAnsi="Gill Sans MT"/>
                    <w:sz w:val="22"/>
                    <w:szCs w:val="22"/>
                  </w:rPr>
                </w:pP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cnippc@163.com</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Weijun</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1F2190" w:rsidP="003A29B2">
                <w:pPr>
                  <w:pStyle w:val="IPPArialTable"/>
                  <w:rPr>
                    <w:rFonts w:ascii="Gill Sans MT" w:hAnsi="Gill Sans MT"/>
                    <w:sz w:val="22"/>
                    <w:szCs w:val="22"/>
                  </w:rPr>
                </w:pP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Duan</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Ningbo Academy of Inspection and Quarantine</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Professor</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No. 8, Huikang Road , Yingzhou District, Ningbo  315000, CHINA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weijunduan@tom.com</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+8613967812005</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My main interest lies in the identification and detection of fungi, especially plant pathogenic fungi. I am interested in intra- and inter-species variation, and how this relates to identification and detection method for those plant pathogenic fungi. I actively pursue integrating DNA data with morphology. My main aim is to determine the genetic variation within species and populations, and to develop molecular tools enabling the rapid detection of such pathogens with relation to quarantine and trade.</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2018-015</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In previous taxonomic study of genus Croanartium, we have accumulated a lot of materials and data, including specimens, sequence data, morphological data of this fungal pathogen and related species, and our research team include several very experienced and well-trained fungal taxonomists, especially </w:t>
                </w:r>
                <w:r w:rsidRPr="00740527">
                  <w:rPr>
                    <w:rStyle w:val="PlaceholderText"/>
                    <w:rFonts w:ascii="Gill Sans MT" w:hAnsi="Gill Sans MT"/>
                    <w:color w:val="auto"/>
                    <w:sz w:val="22"/>
                    <w:szCs w:val="22"/>
                  </w:rPr>
                  <w:lastRenderedPageBreak/>
                  <w:t>some urediniologists, who works on systematics of rust fungi for many years. Our research team also have very good experience in developing molecular diagnosis for rust fungi. We have clarified the taxonomic status of this pathogen and successfully developed a series method to extract DNA sequences from fresh materials, as well as from dry materials. Technically, we have resolved most of the serious problems during the development of this standard, and further trials will be conducted to test the stabilities of the protocol. We have also established close cooperative relations with the International Laboratories working on rust fungi, including labs from Japan, The Netherland, USA and other countries. We have already carried out meticulous preliminary experimental work, for the formulation of this standard.</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intercepted 6 species of Chinese quarantine fungi for the first time in China, published more than 10 new species of fungi. Besides, I have made several Chinese standards related to quarantine fungi detection, among them, a standard related to genus Croanartium have been made last year.</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engaged in phytosanitary-related work for 20 years, thus, I am familiar with fungal quarantine standards in China and abroad. I have expertise of quarantine diagnostics in quarantine fungi, and have already successfully intercepted several fungal pest at one of largest port in China</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formulated 10 national standards, 15 inspection and quarantine standards for Chinese quarantine fungi. In addition</w:t>
                </w:r>
                <w:r w:rsidRPr="00740527">
                  <w:rPr>
                    <w:rStyle w:val="PlaceholderText"/>
                    <w:rFonts w:ascii="Gill Sans MT" w:hAnsi="Gill Sans MT"/>
                    <w:color w:val="auto"/>
                    <w:sz w:val="22"/>
                    <w:szCs w:val="22"/>
                  </w:rPr>
                  <w:t>，</w:t>
                </w:r>
                <w:r w:rsidRPr="00740527">
                  <w:rPr>
                    <w:rStyle w:val="PlaceholderText"/>
                    <w:rFonts w:ascii="Gill Sans MT" w:hAnsi="Gill Sans MT"/>
                    <w:color w:val="auto"/>
                    <w:sz w:val="22"/>
                    <w:szCs w:val="22"/>
                  </w:rPr>
                  <w:t xml:space="preserve"> I have published 90+ papers related to quarantine detection method.</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established more than 30 species of quarantine pest rapid detection methods, including real-time fluorescent PCR methods, LAMP and DNA barcode etc. Besdes, our research team have expertise to develop new methods for pest detection, and we have good experiences to develop detection methods rust fungi.</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Aug, 2008- Now, Ningbo Academy of Inspection and Quarantine, Senior Agronomist and Professor Aug, 2000-Aug, 2005, Shihezi University,  Assistant Professor, Dept. of Plant Protection</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Oct, 2015-Apr, 2016, Rutgers, The State University of New Jersey, USA, Research Scholar  Sep, 2005-Jul, 2008, Institute of Microbiology, Chinese Academy of Sciences (Beijing, China), Ph.D. Microbiology Sep, 2002-Jul, 2005, Shihezi University (Xinjiang, China), M.Sc. Phytopathology  Sep, 1996-Jul, 2000, Shihezi University (Xinjiang, China), B.Sc. Plant protection</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lastRenderedPageBreak/>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N/A</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 Duan Wei-Jun, Cai Lei, Zhao Peng et al., GB/T. Molecular identification of the family Cronartiaceae using real-time PCR. National standard of the People’s Republic of China. (To be published) 2. Wang Yingchao, Duan Wei-Jun, Li Yan et al., Detection and identification of Eutypa lata (Pers.) Tul. et C. Tul., National standard of the People’s Republic of China, GB/T 33119-2016,  3. Guo Lixin, Deng Congliang, Duan Weijun et al., Detection and identification of Hop latent viroid, National standard of the People’s Republic of China, GB/T 31797-2015. 4. Zhang Huili, Zhang Weidong, Duan Wei-Jun et al., Detection and identification of Phymototrichum omnivorum (Shear) Duggar, National standard of the People’s Republic of China, GB/T 31807-2015. 5. Guo Lixin, Duan Weijun, Liang Xinmiao et al., Detection and identification of Oat mosaic virus, OMV, National standard of the People’s Republic of China, GBT 36778-2018. 6. Peng Zhao, XiaoHua Qi, Pedro W. Crous, WeiJun Duan, Lei Cai*, Gymnosporangium species on Malus: species delineation, diversity and host alternation, Persoonia, 2020, 45: 68-100. 7. Emily Walsh, Weijun Duan, Maryem Mehdi, Kamal Naphri, Swapneel Khiste, Adam Scalera &amp; Ning Zhang. (2018) Cadophora meredithiae and C. interclivum, new species from roots of sedge and spruce in a western Canada subalpine forest. Mycologia, 110(1):201-214 8. Chen, Q., Hou, L.W., Duan, W.J., Crous, P.W. &amp; Cai, L. (2017) Didymellaceae revisited. Studies in Mycology, 87, 105-159.  9. YH, Gao., F, Liu., WJ, Duan., PW, Crous. &amp; L, Cai. (2017) Diaporthe is paraphyletic. IMA Fungus, 8, 153-187.  10. Duan Wei-Jun,Yan Jin,Cai Lei,Zhu Shui-Fang. (2017) The current status and future prospect of fungal quarantine in China. Mycosystema, 36(10): 1311-1331  (in Chinese)</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 xml:space="preserve">2.Statement_of_commitment_En </w:t>
                </w:r>
                <w:r w:rsidRPr="00740527">
                  <w:rPr>
                    <w:rStyle w:val="PlaceholderText"/>
                    <w:rFonts w:ascii="Gill Sans MT" w:hAnsi="Gill Sans MT"/>
                    <w:color w:val="auto"/>
                    <w:sz w:val="22"/>
                    <w:szCs w:val="22"/>
                  </w:rPr>
                  <w:t>段维军</w:t>
                </w:r>
                <w:r w:rsidRPr="00740527">
                  <w:rPr>
                    <w:rStyle w:val="PlaceholderText"/>
                    <w:rFonts w:ascii="Gill Sans MT" w:hAnsi="Gill Sans MT"/>
                    <w:color w:val="auto"/>
                    <w:sz w:val="22"/>
                    <w:szCs w:val="22"/>
                  </w:rPr>
                  <w:t>-20_37_3.pdf</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1.CV-</w:t>
                </w:r>
                <w:r w:rsidRPr="00740527">
                  <w:rPr>
                    <w:rStyle w:val="PlaceholderText"/>
                    <w:rFonts w:ascii="Gill Sans MT" w:hAnsi="Gill Sans MT"/>
                    <w:color w:val="auto"/>
                    <w:sz w:val="22"/>
                    <w:szCs w:val="22"/>
                  </w:rPr>
                  <w:t>个人简历</w:t>
                </w:r>
                <w:r w:rsidRPr="00740527">
                  <w:rPr>
                    <w:rStyle w:val="PlaceholderText"/>
                    <w:rFonts w:ascii="Gill Sans MT" w:hAnsi="Gill Sans MT"/>
                    <w:color w:val="auto"/>
                    <w:sz w:val="22"/>
                    <w:szCs w:val="22"/>
                  </w:rPr>
                  <w:t xml:space="preserve"> </w:t>
                </w:r>
                <w:r w:rsidRPr="00740527">
                  <w:rPr>
                    <w:rStyle w:val="PlaceholderText"/>
                    <w:rFonts w:ascii="Gill Sans MT" w:hAnsi="Gill Sans MT"/>
                    <w:color w:val="auto"/>
                    <w:sz w:val="22"/>
                    <w:szCs w:val="22"/>
                  </w:rPr>
                  <w:t>段维军</w:t>
                </w:r>
                <w:r w:rsidRPr="00740527">
                  <w:rPr>
                    <w:rStyle w:val="PlaceholderText"/>
                    <w:rFonts w:ascii="Gill Sans MT" w:hAnsi="Gill Sans MT"/>
                    <w:color w:val="auto"/>
                    <w:sz w:val="22"/>
                    <w:szCs w:val="22"/>
                  </w:rPr>
                  <w:t>-20_37_8.doc</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5CC84087"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532588">
      <w:rPr>
        <w:rFonts w:ascii="Gill Sans MT" w:hAnsi="Gill Sans MT"/>
        <w:b/>
        <w:noProof/>
        <w:sz w:val="18"/>
      </w:rPr>
      <w:t>3</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532588">
      <w:rPr>
        <w:rFonts w:ascii="Gill Sans MT" w:hAnsi="Gill Sans MT"/>
        <w:b/>
        <w:noProof/>
        <w:sz w:val="18"/>
      </w:rPr>
      <w:t>3</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6C32E980"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532588">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532588">
      <w:rPr>
        <w:rFonts w:ascii="Gill Sans MT" w:hAnsi="Gill Sans MT"/>
        <w:b/>
        <w:noProof/>
        <w:sz w:val="18"/>
      </w:rPr>
      <w:t>3</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40BF"/>
    <w:rsid w:val="004D77FA"/>
    <w:rsid w:val="004E2458"/>
    <w:rsid w:val="005020B3"/>
    <w:rsid w:val="005066A5"/>
    <w:rsid w:val="00511FEE"/>
    <w:rsid w:val="0051507C"/>
    <w:rsid w:val="005205CE"/>
    <w:rsid w:val="00532588"/>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ea6feb38-a85a-45e8-92e9-814486bbe375"/>
    <ds:schemaRef ds:uri="http://purl.org/dc/term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53D56D-BA1F-4642-BD9B-666FFBF92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3</Pages>
  <Words>1007</Words>
  <Characters>5744</Characters>
  <Application>Microsoft Office Word</Application>
  <DocSecurity>0</DocSecurity>
  <Lines>47</Lines>
  <Paragraphs>13</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2022-07-04T10:25:00Z</dcterms:created>
  <dcterms:modified xsi:type="dcterms:W3CDTF">2022-07-04T10:25:00Z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